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7467" w14:textId="77777777" w:rsidR="009F39C1" w:rsidRPr="00F56BC7" w:rsidRDefault="009F39C1" w:rsidP="009F39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56BC7">
        <w:rPr>
          <w:rFonts w:ascii="Arial" w:hAnsi="Arial" w:cs="Arial"/>
          <w:b/>
          <w:sz w:val="40"/>
          <w:szCs w:val="40"/>
          <w:u w:val="single"/>
        </w:rPr>
        <w:t>Gastec Tube Datasheet</w:t>
      </w:r>
    </w:p>
    <w:p w14:paraId="29B47666" w14:textId="77777777" w:rsidR="009F39C1" w:rsidRDefault="009F39C1" w:rsidP="009F39C1">
      <w:pPr>
        <w:jc w:val="center"/>
        <w:rPr>
          <w:rFonts w:ascii="Arial" w:hAnsi="Arial" w:cs="Arial"/>
          <w:color w:val="9C2542"/>
          <w:sz w:val="20"/>
          <w:szCs w:val="20"/>
        </w:rPr>
      </w:pP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5"/>
        <w:gridCol w:w="2260"/>
        <w:gridCol w:w="1835"/>
        <w:gridCol w:w="2600"/>
      </w:tblGrid>
      <w:tr w:rsidR="009F39C1" w14:paraId="05DA4D11" w14:textId="77777777" w:rsidTr="00101479">
        <w:trPr>
          <w:tblCellSpacing w:w="15" w:type="dxa"/>
          <w:jc w:val="center"/>
        </w:trPr>
        <w:tc>
          <w:tcPr>
            <w:tcW w:w="2925" w:type="dxa"/>
            <w:shd w:val="clear" w:color="auto" w:fill="auto"/>
            <w:vAlign w:val="bottom"/>
          </w:tcPr>
          <w:p w14:paraId="0B2EFEF3" w14:textId="77777777" w:rsidR="009F39C1" w:rsidRDefault="009F39C1" w:rsidP="00101479">
            <w:r>
              <w:rPr>
                <w:rFonts w:ascii="Arial" w:hAnsi="Arial" w:cs="Arial"/>
                <w:b/>
                <w:bCs/>
                <w:sz w:val="36"/>
                <w:szCs w:val="36"/>
              </w:rPr>
              <w:t>Acetaldehyde</w:t>
            </w:r>
          </w:p>
        </w:tc>
        <w:tc>
          <w:tcPr>
            <w:tcW w:w="2925" w:type="dxa"/>
            <w:shd w:val="clear" w:color="auto" w:fill="auto"/>
            <w:vAlign w:val="bottom"/>
          </w:tcPr>
          <w:p w14:paraId="24F7663A" w14:textId="77777777" w:rsidR="009F39C1" w:rsidRDefault="009F39C1" w:rsidP="00101479">
            <w:r>
              <w:rPr>
                <w:rFonts w:ascii="Arial" w:hAnsi="Arial" w:cs="Arial"/>
                <w:sz w:val="27"/>
                <w:szCs w:val="27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7"/>
                <w:szCs w:val="27"/>
              </w:rPr>
              <w:t>CHO</w:t>
            </w:r>
          </w:p>
        </w:tc>
        <w:tc>
          <w:tcPr>
            <w:tcW w:w="2925" w:type="dxa"/>
            <w:shd w:val="clear" w:color="auto" w:fill="auto"/>
            <w:vAlign w:val="bottom"/>
          </w:tcPr>
          <w:p w14:paraId="42199084" w14:textId="77777777" w:rsidR="009F39C1" w:rsidRDefault="009F39C1" w:rsidP="00101479"/>
        </w:tc>
        <w:tc>
          <w:tcPr>
            <w:tcW w:w="2925" w:type="dxa"/>
            <w:shd w:val="clear" w:color="auto" w:fill="auto"/>
            <w:vAlign w:val="bottom"/>
          </w:tcPr>
          <w:p w14:paraId="69CA02CC" w14:textId="77777777" w:rsidR="009F39C1" w:rsidRDefault="009F39C1" w:rsidP="00101479">
            <w:pPr>
              <w:jc w:val="right"/>
            </w:pPr>
            <w:proofErr w:type="gramStart"/>
            <w:r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.GAS</w:t>
            </w:r>
            <w:proofErr w:type="gram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>92M</w:t>
            </w:r>
          </w:p>
        </w:tc>
      </w:tr>
      <w:tr w:rsidR="009F39C1" w14:paraId="6701AA97" w14:textId="77777777" w:rsidTr="00101479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2CB2971" w14:textId="77777777" w:rsidR="009F39C1" w:rsidRDefault="009F39C1" w:rsidP="00101479">
            <w:r>
              <w:pict w14:anchorId="237FA375">
                <v:rect id="_x0000_i1034" style="width:0;height:1.5pt" o:hralign="center" o:hrstd="t" o:hr="t" fillcolor="#aca899" stroked="f"/>
              </w:pict>
            </w:r>
          </w:p>
        </w:tc>
      </w:tr>
    </w:tbl>
    <w:p w14:paraId="45FA5B31" w14:textId="77777777" w:rsidR="009F39C1" w:rsidRDefault="009F39C1" w:rsidP="009F39C1">
      <w:pPr>
        <w:jc w:val="center"/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4C9458F8" wp14:editId="7225F1BD">
            <wp:extent cx="5943600" cy="962025"/>
            <wp:effectExtent l="0" t="0" r="0" b="9525"/>
            <wp:docPr id="3" name="Picture 1" descr="9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</w:tblGrid>
      <w:tr w:rsidR="009F39C1" w14:paraId="1ADDF822" w14:textId="77777777" w:rsidTr="00101479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14:paraId="308935B4" w14:textId="77777777" w:rsidR="009F39C1" w:rsidRDefault="009F39C1" w:rsidP="00101479"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</w:tr>
    </w:tbl>
    <w:p w14:paraId="5084FD9A" w14:textId="77777777" w:rsidR="009F39C1" w:rsidRDefault="009F39C1" w:rsidP="009F39C1">
      <w:pPr>
        <w:rPr>
          <w:vanish/>
        </w:rPr>
      </w:pPr>
    </w:p>
    <w:tbl>
      <w:tblPr>
        <w:tblW w:w="94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21"/>
        <w:gridCol w:w="3208"/>
        <w:gridCol w:w="3121"/>
      </w:tblGrid>
      <w:tr w:rsidR="009F39C1" w14:paraId="011E01B7" w14:textId="77777777" w:rsidTr="00101479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01E134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Measuring Range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93CB6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2.5 to 5 ppm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B147E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to 100 ppm</w:t>
            </w:r>
          </w:p>
        </w:tc>
      </w:tr>
      <w:tr w:rsidR="009F39C1" w14:paraId="511F4329" w14:textId="77777777" w:rsidTr="00101479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347815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Pump Strokes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EFBD16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35B2F6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39C1" w14:paraId="523DA300" w14:textId="77777777" w:rsidTr="00101479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6053C9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Correction Factor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7B2256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0E853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39C1" w14:paraId="3474A397" w14:textId="77777777" w:rsidTr="00101479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A31197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Sampling Time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6987D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1.5 minutes per pump stroke</w:t>
            </w:r>
          </w:p>
        </w:tc>
      </w:tr>
      <w:tr w:rsidR="009F39C1" w14:paraId="1ED10D30" w14:textId="77777777" w:rsidTr="00101479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B4A9D3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Detecting Limit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E3F8EB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0.25 ppm (n=2)</w:t>
            </w:r>
          </w:p>
        </w:tc>
      </w:tr>
      <w:tr w:rsidR="009F39C1" w14:paraId="067A0DD3" w14:textId="77777777" w:rsidTr="00101479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F3BEA8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Colour Change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6132B" w14:textId="16ECE065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D6F9832" wp14:editId="3C11EE39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61594</wp:posOffset>
                      </wp:positionV>
                      <wp:extent cx="228600" cy="0"/>
                      <wp:effectExtent l="0" t="76200" r="19050" b="952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FD9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51.05pt;margin-top:4.85pt;width:1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Yellow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Red</w:t>
            </w:r>
          </w:p>
        </w:tc>
      </w:tr>
      <w:tr w:rsidR="009F39C1" w14:paraId="407934C1" w14:textId="77777777" w:rsidTr="00101479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7109C8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Reaction Principle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9104FC" w14:textId="2B5C22DB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D2E7B97" wp14:editId="4FBD4710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230504</wp:posOffset>
                      </wp:positionV>
                      <wp:extent cx="238125" cy="0"/>
                      <wp:effectExtent l="0" t="76200" r="9525" b="952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CAB7F" id="Straight Arrow Connector 14" o:spid="_x0000_s1026" type="#_x0000_t32" style="position:absolute;margin-left:111.3pt;margin-top:18.15pt;width:1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B47FB47" wp14:editId="2FA16C52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59054</wp:posOffset>
                      </wp:positionV>
                      <wp:extent cx="219075" cy="0"/>
                      <wp:effectExtent l="0" t="76200" r="9525" b="952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7590D" id="Straight Arrow Connector 12" o:spid="_x0000_s1026" type="#_x0000_t32" style="position:absolute;margin-left:178.8pt;margin-top:4.65pt;width:1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3CH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CHO + (NH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OH)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+ Base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Phosphate</w:t>
            </w:r>
          </w:p>
        </w:tc>
      </w:tr>
      <w:tr w:rsidR="009F39C1" w14:paraId="29B33422" w14:textId="77777777" w:rsidTr="001014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997AC" w14:textId="77777777" w:rsidR="009F39C1" w:rsidRDefault="009F39C1" w:rsidP="00101479">
            <w:r>
              <w:rPr>
                <w:rFonts w:ascii="Arial" w:hAnsi="Arial" w:cs="Arial"/>
                <w:b/>
                <w:bCs/>
                <w:sz w:val="20"/>
                <w:szCs w:val="20"/>
              </w:rPr>
              <w:t>Coefficient of Variation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C66DF" w14:textId="77777777" w:rsidR="009F39C1" w:rsidRDefault="009F39C1" w:rsidP="001014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10% (for 5 to 20 ppm), 5% (for 20 to 100 ppm)</w:t>
            </w:r>
          </w:p>
        </w:tc>
      </w:tr>
      <w:tr w:rsidR="009F39C1" w14:paraId="78DDB6B8" w14:textId="77777777" w:rsidTr="001014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3BBE4" w14:textId="77777777" w:rsidR="009F39C1" w:rsidRDefault="009F39C1" w:rsidP="00101479">
            <w:r>
              <w:rPr>
                <w:rFonts w:ascii="Arial" w:hAnsi="Arial" w:cs="Arial"/>
                <w:b/>
                <w:bCs/>
                <w:sz w:val="20"/>
                <w:szCs w:val="20"/>
              </w:rPr>
              <w:t>Shelf Life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BF4DD" w14:textId="7594ABF6" w:rsidR="009F39C1" w:rsidRDefault="009F39C1" w:rsidP="001014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Up to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</w:tr>
      <w:tr w:rsidR="009F39C1" w14:paraId="723D33EE" w14:textId="77777777" w:rsidTr="001014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7BB89" w14:textId="77777777" w:rsidR="009F39C1" w:rsidRDefault="009F39C1" w:rsidP="0010147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Corrections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temperature &amp; humidity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25900" w14:textId="77777777" w:rsidR="009F39C1" w:rsidRDefault="009F39C1" w:rsidP="001014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Unnecessary</w:t>
            </w:r>
          </w:p>
        </w:tc>
      </w:tr>
      <w:tr w:rsidR="009F39C1" w14:paraId="23902F66" w14:textId="77777777" w:rsidTr="00101479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E36FC" w14:textId="77777777" w:rsidR="009F39C1" w:rsidRDefault="009F39C1" w:rsidP="00101479"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Store the tubes in the refrigerator to keep at 10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 (50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F) or below.</w:t>
            </w:r>
          </w:p>
        </w:tc>
      </w:tr>
    </w:tbl>
    <w:p w14:paraId="6D772B54" w14:textId="77777777" w:rsidR="009F39C1" w:rsidRPr="00BC6ECA" w:rsidRDefault="009F39C1" w:rsidP="009F39C1">
      <w:pPr>
        <w:spacing w:before="100" w:beforeAutospacing="1" w:after="100" w:afterAutospacing="1" w:line="480" w:lineRule="auto"/>
        <w:rPr>
          <w:vanish/>
          <w:sz w:val="28"/>
          <w:szCs w:val="28"/>
        </w:rPr>
      </w:pPr>
    </w:p>
    <w:tbl>
      <w:tblPr>
        <w:tblpPr w:leftFromText="180" w:rightFromText="180" w:vertAnchor="text" w:tblpX="612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5"/>
        <w:gridCol w:w="2205"/>
      </w:tblGrid>
      <w:tr w:rsidR="009F39C1" w14:paraId="7255E45A" w14:textId="77777777" w:rsidTr="00101479">
        <w:trPr>
          <w:tblCellSpacing w:w="15" w:type="dxa"/>
        </w:trPr>
        <w:tc>
          <w:tcPr>
            <w:tcW w:w="5490" w:type="dxa"/>
            <w:shd w:val="clear" w:color="auto" w:fill="CCCCCC"/>
            <w:vAlign w:val="center"/>
          </w:tcPr>
          <w:p w14:paraId="0FC6161A" w14:textId="77777777" w:rsidR="009F39C1" w:rsidRDefault="009F39C1" w:rsidP="00101479"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Possible coexisting substances and their interferences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4A9C2B" w14:textId="77777777" w:rsidR="009F39C1" w:rsidRDefault="009F39C1" w:rsidP="00101479"/>
        </w:tc>
      </w:tr>
    </w:tbl>
    <w:p w14:paraId="64263C84" w14:textId="77777777" w:rsidR="009F39C1" w:rsidRDefault="009F39C1" w:rsidP="009F39C1">
      <w:pPr>
        <w:rPr>
          <w:vanish/>
        </w:rPr>
      </w:pPr>
    </w:p>
    <w:tbl>
      <w:tblPr>
        <w:tblW w:w="94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2"/>
        <w:gridCol w:w="2477"/>
        <w:gridCol w:w="1890"/>
        <w:gridCol w:w="2741"/>
      </w:tblGrid>
      <w:tr w:rsidR="009F39C1" w14:paraId="348E62A0" w14:textId="77777777" w:rsidTr="00101479">
        <w:trPr>
          <w:tblCellSpacing w:w="7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C7C7B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Substance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703D11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E3B2D5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Interference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506061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 colour by itself</w:t>
            </w:r>
          </w:p>
        </w:tc>
      </w:tr>
      <w:tr w:rsidR="009F39C1" w14:paraId="3A19A601" w14:textId="77777777" w:rsidTr="00101479">
        <w:trPr>
          <w:tblCellSpacing w:w="7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A517E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Ammonia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51F8B" w14:textId="77777777" w:rsidR="009F39C1" w:rsidRDefault="009F39C1" w:rsidP="00101479">
            <w:pPr>
              <w:jc w:val="center"/>
            </w:pPr>
            <w:r>
              <w:t>-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58105B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Minus error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84C72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 discoloration</w:t>
            </w:r>
          </w:p>
        </w:tc>
      </w:tr>
      <w:tr w:rsidR="009F39C1" w14:paraId="070EE9C9" w14:textId="77777777" w:rsidTr="00101479">
        <w:trPr>
          <w:tblCellSpacing w:w="7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02401F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Acrolein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628AE0" w14:textId="77777777" w:rsidR="009F39C1" w:rsidRDefault="009F39C1" w:rsidP="00101479">
            <w:pPr>
              <w:pStyle w:val="NormalWeb"/>
              <w:jc w:val="center"/>
            </w:pPr>
            <w:r w:rsidRPr="00E64560">
              <w:rPr>
                <w:rFonts w:ascii="Arial" w:hAnsi="Arial" w:cs="Arial"/>
                <w:sz w:val="20"/>
                <w:szCs w:val="20"/>
                <w:u w:val="single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3/5 time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769442" w14:textId="77777777" w:rsidR="009F39C1" w:rsidRDefault="009F39C1" w:rsidP="00101479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error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227C7F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Produces red stain</w:t>
            </w:r>
          </w:p>
        </w:tc>
      </w:tr>
      <w:tr w:rsidR="009F39C1" w14:paraId="407F3AB1" w14:textId="77777777" w:rsidTr="00101479">
        <w:trPr>
          <w:tblCellSpacing w:w="7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B68BC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Acetone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5DCE49" w14:textId="77777777" w:rsidR="009F39C1" w:rsidRDefault="009F39C1" w:rsidP="00101479">
            <w:pPr>
              <w:pStyle w:val="NormalWeb"/>
              <w:jc w:val="center"/>
            </w:pPr>
            <w:r w:rsidRPr="00E64560">
              <w:rPr>
                <w:rFonts w:ascii="Arial" w:hAnsi="Arial" w:cs="Arial"/>
                <w:sz w:val="20"/>
                <w:szCs w:val="20"/>
                <w:u w:val="single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BFA621" w14:textId="77777777" w:rsidR="009F39C1" w:rsidRDefault="009F39C1" w:rsidP="00101479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error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551123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Produces red stain</w:t>
            </w:r>
          </w:p>
        </w:tc>
      </w:tr>
      <w:tr w:rsidR="009F39C1" w14:paraId="5CDBBC08" w14:textId="77777777" w:rsidTr="00101479">
        <w:trPr>
          <w:tblCellSpacing w:w="7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FB5D02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Methyl ethyl ketone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2C0539" w14:textId="77777777" w:rsidR="009F39C1" w:rsidRDefault="009F39C1" w:rsidP="00101479">
            <w:pPr>
              <w:pStyle w:val="NormalWeb"/>
              <w:jc w:val="center"/>
            </w:pPr>
            <w:r w:rsidRPr="00E64560">
              <w:rPr>
                <w:rFonts w:ascii="Arial" w:hAnsi="Arial" w:cs="Arial"/>
                <w:sz w:val="20"/>
                <w:szCs w:val="20"/>
                <w:u w:val="single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6 times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D119F9" w14:textId="77777777" w:rsidR="009F39C1" w:rsidRDefault="009F39C1" w:rsidP="00101479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error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DE3D21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Produces red stain</w:t>
            </w:r>
          </w:p>
        </w:tc>
      </w:tr>
      <w:tr w:rsidR="009F39C1" w14:paraId="28607C07" w14:textId="77777777" w:rsidTr="00101479">
        <w:trPr>
          <w:tblCellSpacing w:w="7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C95CB7" w14:textId="77777777" w:rsidR="009F39C1" w:rsidRDefault="009F39C1" w:rsidP="00101479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Methyl isobutyl ketone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F6C234" w14:textId="77777777" w:rsidR="009F39C1" w:rsidRDefault="009F39C1" w:rsidP="00101479">
            <w:pPr>
              <w:pStyle w:val="NormalWeb"/>
              <w:jc w:val="center"/>
            </w:pPr>
            <w:r w:rsidRPr="00E64560">
              <w:rPr>
                <w:rFonts w:ascii="Arial" w:hAnsi="Arial" w:cs="Arial"/>
                <w:sz w:val="20"/>
                <w:szCs w:val="20"/>
                <w:u w:val="single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10 times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852A1E" w14:textId="77777777" w:rsidR="009F39C1" w:rsidRDefault="009F39C1" w:rsidP="00101479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error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ADAA06" w14:textId="77777777" w:rsidR="009F39C1" w:rsidRDefault="009F39C1" w:rsidP="00101479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Produces red stain</w:t>
            </w:r>
          </w:p>
        </w:tc>
      </w:tr>
    </w:tbl>
    <w:p w14:paraId="1882D5D6" w14:textId="77777777" w:rsidR="009F39C1" w:rsidRPr="0040034D" w:rsidRDefault="009F39C1" w:rsidP="009F39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E523C8B" w14:textId="77777777" w:rsidR="009F39C1" w:rsidRPr="0040034D" w:rsidRDefault="009F39C1" w:rsidP="009F39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9450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4"/>
        <w:gridCol w:w="6676"/>
      </w:tblGrid>
      <w:tr w:rsidR="009F39C1" w14:paraId="22A1171F" w14:textId="77777777" w:rsidTr="00101479">
        <w:trPr>
          <w:tblCellSpacing w:w="15" w:type="dxa"/>
        </w:trPr>
        <w:tc>
          <w:tcPr>
            <w:tcW w:w="2729" w:type="dxa"/>
            <w:shd w:val="clear" w:color="auto" w:fill="CCCCCC"/>
            <w:vAlign w:val="center"/>
          </w:tcPr>
          <w:p w14:paraId="63E99D7A" w14:textId="77777777" w:rsidR="009F39C1" w:rsidRDefault="009F39C1" w:rsidP="00101479"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Calibration gas generation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144B2A43" w14:textId="77777777" w:rsidR="009F39C1" w:rsidRDefault="009F39C1" w:rsidP="00101479">
            <w:r>
              <w:rPr>
                <w:rFonts w:ascii="Arial" w:hAnsi="Arial" w:cs="Arial"/>
                <w:sz w:val="20"/>
                <w:szCs w:val="20"/>
              </w:rPr>
              <w:t>Diffusion tube method</w:t>
            </w:r>
          </w:p>
        </w:tc>
      </w:tr>
    </w:tbl>
    <w:p w14:paraId="1900BE61" w14:textId="77777777" w:rsidR="009F39C1" w:rsidRDefault="009F39C1" w:rsidP="009F39C1"/>
    <w:p w14:paraId="39D09D26" w14:textId="56291336" w:rsidR="00EC4A50" w:rsidRPr="007778CA" w:rsidRDefault="00EC4A50" w:rsidP="007778CA"/>
    <w:sectPr w:rsidR="00EC4A50" w:rsidRPr="007778CA" w:rsidSect="002D1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4" w:right="1440" w:bottom="284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800A" w14:textId="77777777" w:rsidR="001117D2" w:rsidRDefault="001117D2" w:rsidP="008B5D58">
      <w:r>
        <w:separator/>
      </w:r>
    </w:p>
  </w:endnote>
  <w:endnote w:type="continuationSeparator" w:id="0">
    <w:p w14:paraId="03CC3BA5" w14:textId="77777777" w:rsidR="001117D2" w:rsidRDefault="001117D2" w:rsidP="008B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CA1A" w14:textId="77777777" w:rsidR="006B0AE5" w:rsidRDefault="006B0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B0B6" w14:textId="40FDACDF" w:rsidR="008B5D58" w:rsidRPr="00EF0BE8" w:rsidRDefault="0014463B" w:rsidP="008A2442">
    <w:pPr>
      <w:pStyle w:val="Footer"/>
      <w:rPr>
        <w:rFonts w:ascii="Open Sans" w:hAnsi="Open Sans"/>
        <w:color w:val="002D59"/>
        <w:sz w:val="16"/>
        <w:lang w:val="en-GB"/>
      </w:rPr>
    </w:pPr>
    <w:r>
      <w:rPr>
        <w:noProof/>
      </w:rPr>
      <w:drawing>
        <wp:inline distT="0" distB="0" distL="0" distR="0" wp14:anchorId="5D516ACB" wp14:editId="4179471B">
          <wp:extent cx="5727700" cy="963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6ABE" w14:textId="77777777" w:rsidR="006B0AE5" w:rsidRDefault="006B0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37AD" w14:textId="77777777" w:rsidR="001117D2" w:rsidRDefault="001117D2" w:rsidP="008B5D58">
      <w:r>
        <w:separator/>
      </w:r>
    </w:p>
  </w:footnote>
  <w:footnote w:type="continuationSeparator" w:id="0">
    <w:p w14:paraId="37E4128C" w14:textId="77777777" w:rsidR="001117D2" w:rsidRDefault="001117D2" w:rsidP="008B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FF6A" w14:textId="77777777" w:rsidR="006B0AE5" w:rsidRDefault="006B0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D6FF" w14:textId="0DCAAB09" w:rsidR="008B5D58" w:rsidRDefault="00D9738A">
    <w:pPr>
      <w:pStyle w:val="Header"/>
    </w:pPr>
    <w:r w:rsidRPr="00D9738A">
      <w:rPr>
        <w:noProof/>
        <w:lang w:val="en-GB" w:eastAsia="en-GB"/>
      </w:rPr>
      <w:drawing>
        <wp:inline distT="0" distB="0" distL="0" distR="0" wp14:anchorId="37A25280" wp14:editId="6762A550">
          <wp:extent cx="5727700" cy="955459"/>
          <wp:effectExtent l="0" t="0" r="0" b="0"/>
          <wp:docPr id="5" name="Picture 5" descr="S:\Marketing\Brand Guidelines &amp; Templates\Jpegs for Letterheads &amp; Presentations\Email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Marketing\Brand Guidelines &amp; Templates\Jpegs for Letterheads &amp; Presentations\Email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95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D1C3" w14:textId="77777777" w:rsidR="006B0AE5" w:rsidRDefault="006B0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3969"/>
    <w:multiLevelType w:val="hybridMultilevel"/>
    <w:tmpl w:val="3D92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251C3"/>
    <w:multiLevelType w:val="hybridMultilevel"/>
    <w:tmpl w:val="FDC0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D30"/>
    <w:multiLevelType w:val="hybridMultilevel"/>
    <w:tmpl w:val="31E0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58"/>
    <w:rsid w:val="000144CE"/>
    <w:rsid w:val="000303DA"/>
    <w:rsid w:val="00052A93"/>
    <w:rsid w:val="00063E82"/>
    <w:rsid w:val="0006497E"/>
    <w:rsid w:val="000669A0"/>
    <w:rsid w:val="0007700C"/>
    <w:rsid w:val="000B7C21"/>
    <w:rsid w:val="000C70A9"/>
    <w:rsid w:val="000D3363"/>
    <w:rsid w:val="001106C7"/>
    <w:rsid w:val="001117D2"/>
    <w:rsid w:val="00112821"/>
    <w:rsid w:val="001162D2"/>
    <w:rsid w:val="001225F8"/>
    <w:rsid w:val="0014463B"/>
    <w:rsid w:val="00174B39"/>
    <w:rsid w:val="00176A20"/>
    <w:rsid w:val="001803BF"/>
    <w:rsid w:val="00183BBA"/>
    <w:rsid w:val="001A4275"/>
    <w:rsid w:val="001A5BC5"/>
    <w:rsid w:val="001C4B9B"/>
    <w:rsid w:val="001F3C81"/>
    <w:rsid w:val="00221D8D"/>
    <w:rsid w:val="0024352E"/>
    <w:rsid w:val="00261446"/>
    <w:rsid w:val="00261689"/>
    <w:rsid w:val="002A025F"/>
    <w:rsid w:val="002B02D0"/>
    <w:rsid w:val="002B1469"/>
    <w:rsid w:val="002B251D"/>
    <w:rsid w:val="002D1706"/>
    <w:rsid w:val="002E4DF8"/>
    <w:rsid w:val="003011AF"/>
    <w:rsid w:val="00327B88"/>
    <w:rsid w:val="003305A5"/>
    <w:rsid w:val="00342EE2"/>
    <w:rsid w:val="00352A82"/>
    <w:rsid w:val="003747BE"/>
    <w:rsid w:val="00374D4C"/>
    <w:rsid w:val="003D10E8"/>
    <w:rsid w:val="003D30A9"/>
    <w:rsid w:val="003F15E4"/>
    <w:rsid w:val="004045AE"/>
    <w:rsid w:val="004107C3"/>
    <w:rsid w:val="00424B3D"/>
    <w:rsid w:val="00427337"/>
    <w:rsid w:val="0043680C"/>
    <w:rsid w:val="00450A56"/>
    <w:rsid w:val="004872D2"/>
    <w:rsid w:val="004A535F"/>
    <w:rsid w:val="004A54BC"/>
    <w:rsid w:val="004B23AB"/>
    <w:rsid w:val="00503FBC"/>
    <w:rsid w:val="00511209"/>
    <w:rsid w:val="00515C83"/>
    <w:rsid w:val="00522593"/>
    <w:rsid w:val="00540012"/>
    <w:rsid w:val="00586D3D"/>
    <w:rsid w:val="00587B2C"/>
    <w:rsid w:val="00587D00"/>
    <w:rsid w:val="0059220A"/>
    <w:rsid w:val="005D4496"/>
    <w:rsid w:val="005E0CF0"/>
    <w:rsid w:val="00613D21"/>
    <w:rsid w:val="00617F23"/>
    <w:rsid w:val="006256CF"/>
    <w:rsid w:val="00627042"/>
    <w:rsid w:val="00627C47"/>
    <w:rsid w:val="006474E8"/>
    <w:rsid w:val="006477A2"/>
    <w:rsid w:val="00655B30"/>
    <w:rsid w:val="006658AD"/>
    <w:rsid w:val="00684EC5"/>
    <w:rsid w:val="006A15D6"/>
    <w:rsid w:val="006B0AE5"/>
    <w:rsid w:val="007134CB"/>
    <w:rsid w:val="00713F0C"/>
    <w:rsid w:val="00731D34"/>
    <w:rsid w:val="00756B58"/>
    <w:rsid w:val="007715AD"/>
    <w:rsid w:val="007778CA"/>
    <w:rsid w:val="00781862"/>
    <w:rsid w:val="00783B51"/>
    <w:rsid w:val="007C2E5B"/>
    <w:rsid w:val="007F68F5"/>
    <w:rsid w:val="00861814"/>
    <w:rsid w:val="00867A57"/>
    <w:rsid w:val="00884C7C"/>
    <w:rsid w:val="008918D8"/>
    <w:rsid w:val="008A2442"/>
    <w:rsid w:val="008A3D65"/>
    <w:rsid w:val="008A45AC"/>
    <w:rsid w:val="008B5D58"/>
    <w:rsid w:val="008D1B2C"/>
    <w:rsid w:val="008D716F"/>
    <w:rsid w:val="00900AE6"/>
    <w:rsid w:val="009049C2"/>
    <w:rsid w:val="00907493"/>
    <w:rsid w:val="009241E3"/>
    <w:rsid w:val="00940A64"/>
    <w:rsid w:val="00941B1E"/>
    <w:rsid w:val="00944271"/>
    <w:rsid w:val="0094542F"/>
    <w:rsid w:val="009514EC"/>
    <w:rsid w:val="00956867"/>
    <w:rsid w:val="009719AC"/>
    <w:rsid w:val="009B4B37"/>
    <w:rsid w:val="009C1FE5"/>
    <w:rsid w:val="009C513F"/>
    <w:rsid w:val="009C6E0F"/>
    <w:rsid w:val="009F39C1"/>
    <w:rsid w:val="009F7932"/>
    <w:rsid w:val="00A03180"/>
    <w:rsid w:val="00A16B9E"/>
    <w:rsid w:val="00A33A00"/>
    <w:rsid w:val="00A46DBF"/>
    <w:rsid w:val="00A80FDF"/>
    <w:rsid w:val="00AA57D6"/>
    <w:rsid w:val="00AC37C8"/>
    <w:rsid w:val="00AC7157"/>
    <w:rsid w:val="00AE4E31"/>
    <w:rsid w:val="00AF4073"/>
    <w:rsid w:val="00B139D7"/>
    <w:rsid w:val="00B176B2"/>
    <w:rsid w:val="00B274A1"/>
    <w:rsid w:val="00B30241"/>
    <w:rsid w:val="00B5667F"/>
    <w:rsid w:val="00BD2E02"/>
    <w:rsid w:val="00BF52E9"/>
    <w:rsid w:val="00BF5FF9"/>
    <w:rsid w:val="00C124AA"/>
    <w:rsid w:val="00C50AB4"/>
    <w:rsid w:val="00C51EF2"/>
    <w:rsid w:val="00C8126B"/>
    <w:rsid w:val="00CE18B3"/>
    <w:rsid w:val="00CE1AF3"/>
    <w:rsid w:val="00D232D4"/>
    <w:rsid w:val="00D310F0"/>
    <w:rsid w:val="00D35C0E"/>
    <w:rsid w:val="00D43684"/>
    <w:rsid w:val="00D56AE8"/>
    <w:rsid w:val="00D61C92"/>
    <w:rsid w:val="00D639F1"/>
    <w:rsid w:val="00D71704"/>
    <w:rsid w:val="00D9738A"/>
    <w:rsid w:val="00DA01DA"/>
    <w:rsid w:val="00DE74CE"/>
    <w:rsid w:val="00DF3551"/>
    <w:rsid w:val="00E10968"/>
    <w:rsid w:val="00E43AE2"/>
    <w:rsid w:val="00E52495"/>
    <w:rsid w:val="00E64B06"/>
    <w:rsid w:val="00E84B71"/>
    <w:rsid w:val="00E96520"/>
    <w:rsid w:val="00EA3491"/>
    <w:rsid w:val="00EC4A50"/>
    <w:rsid w:val="00EE0272"/>
    <w:rsid w:val="00EE585C"/>
    <w:rsid w:val="00EF0BE8"/>
    <w:rsid w:val="00F20138"/>
    <w:rsid w:val="00F352A4"/>
    <w:rsid w:val="00F427C3"/>
    <w:rsid w:val="00F476CE"/>
    <w:rsid w:val="00F858AD"/>
    <w:rsid w:val="00F90E45"/>
    <w:rsid w:val="00F94514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" type="connector" idref="#Straight Arrow Connector 2"/>
        <o:r id="V:Rule2" type="connector" idref="#Straight Arrow Connector 3"/>
        <o:r id="V:Rule3" type="connector" idref="#Straight Arrow Connector 6"/>
        <o:r id="V:Rule4" type="connector" idref="#Straight Arrow Connector 6"/>
        <o:r id="V:Rule5" type="connector" idref="#Straight Arrow Connector 2"/>
        <o:r id="V:Rule6" type="connector" idref="#Straight Arrow Connector 3"/>
        <o:r id="V:Rule7" type="connector" idref="#Straight Arrow Connector 3"/>
        <o:r id="V:Rule8" type="connector" idref="#Straight Arrow Connector 6"/>
        <o:r id="V:Rule9" type="connector" idref="#Straight Arrow Connector 2"/>
        <o:r id="V:Rule10" type="connector" idref="#Straight Arrow Connector 3"/>
        <o:r id="V:Rule11" type="connector" idref="#Straight Arrow Connector 6"/>
        <o:r id="V:Rule12" type="connector" idref="#Straight Arrow Connector 2"/>
      </o:rules>
    </o:shapelayout>
  </w:shapeDefaults>
  <w:decimalSymbol w:val="."/>
  <w:listSeparator w:val=","/>
  <w14:docId w14:val="466D4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87D00"/>
    <w:pPr>
      <w:outlineLvl w:val="0"/>
    </w:pPr>
    <w:rPr>
      <w:rFonts w:ascii="Verdana" w:hAnsi="Verdana"/>
      <w:b/>
      <w:color w:val="FFFFFF" w:themeColor="background1"/>
      <w:sz w:val="18"/>
      <w:lang w:val="en-GB"/>
    </w:rPr>
  </w:style>
  <w:style w:type="paragraph" w:styleId="Heading2">
    <w:name w:val="heading 2"/>
    <w:aliases w:val="Body"/>
    <w:basedOn w:val="Normal"/>
    <w:next w:val="Normal"/>
    <w:link w:val="Heading2Char"/>
    <w:uiPriority w:val="9"/>
    <w:unhideWhenUsed/>
    <w:qFormat/>
    <w:rsid w:val="007134CB"/>
    <w:pPr>
      <w:outlineLvl w:val="1"/>
    </w:pPr>
    <w:rPr>
      <w:rFonts w:ascii="Verdana" w:hAnsi="Verdana"/>
      <w:color w:val="002D59"/>
      <w:sz w:val="1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4CB"/>
    <w:pPr>
      <w:ind w:right="662"/>
      <w:jc w:val="center"/>
      <w:outlineLvl w:val="2"/>
    </w:pPr>
    <w:rPr>
      <w:rFonts w:ascii="Verdana" w:hAnsi="Verdana" w:cs="Calibri"/>
      <w:b/>
      <w:color w:val="00B19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8"/>
  </w:style>
  <w:style w:type="paragraph" w:styleId="Footer">
    <w:name w:val="footer"/>
    <w:basedOn w:val="Normal"/>
    <w:link w:val="FooterChar"/>
    <w:uiPriority w:val="99"/>
    <w:unhideWhenUsed/>
    <w:rsid w:val="008B5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8"/>
  </w:style>
  <w:style w:type="character" w:styleId="Hyperlink">
    <w:name w:val="Hyperlink"/>
    <w:basedOn w:val="DefaultParagraphFont"/>
    <w:uiPriority w:val="99"/>
    <w:unhideWhenUsed/>
    <w:rsid w:val="008B5D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73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1B2C"/>
    <w:pPr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87D00"/>
    <w:rPr>
      <w:rFonts w:ascii="Verdana" w:hAnsi="Verdana"/>
      <w:b/>
      <w:color w:val="FFFFFF" w:themeColor="background1"/>
      <w:sz w:val="18"/>
      <w:lang w:val="en-GB"/>
    </w:rPr>
  </w:style>
  <w:style w:type="character" w:customStyle="1" w:styleId="Heading2Char">
    <w:name w:val="Heading 2 Char"/>
    <w:aliases w:val="Body Char"/>
    <w:basedOn w:val="DefaultParagraphFont"/>
    <w:link w:val="Heading2"/>
    <w:uiPriority w:val="9"/>
    <w:rsid w:val="007134CB"/>
    <w:rPr>
      <w:rFonts w:ascii="Verdana" w:hAnsi="Verdana"/>
      <w:color w:val="002D59"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134CB"/>
    <w:rPr>
      <w:rFonts w:ascii="Verdana" w:hAnsi="Verdana" w:cs="Calibri"/>
      <w:b/>
      <w:color w:val="00B193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EC4A50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EC4A5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EC4A50"/>
    <w:pPr>
      <w:spacing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EC4A50"/>
    <w:pPr>
      <w:spacing w:before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90E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minif">
    <w:name w:val="minif"/>
    <w:basedOn w:val="DefaultParagraphFont"/>
    <w:rsid w:val="00D6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32847-0D0A-4A3D-96B3-2F75379B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Priest</cp:lastModifiedBy>
  <cp:revision>2</cp:revision>
  <cp:lastPrinted>2019-07-15T08:32:00Z</cp:lastPrinted>
  <dcterms:created xsi:type="dcterms:W3CDTF">2019-07-15T08:33:00Z</dcterms:created>
  <dcterms:modified xsi:type="dcterms:W3CDTF">2019-07-15T08:33:00Z</dcterms:modified>
</cp:coreProperties>
</file>